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31" w:rsidRDefault="00481B31" w:rsidP="00481B3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На основу члана 8. Закона о финансирању локалне самоуправе </w:t>
      </w:r>
      <w:r w:rsidRPr="008145BD">
        <w:rPr>
          <w:rFonts w:ascii="Times New Roman" w:hAnsi="Times New Roman"/>
          <w:sz w:val="24"/>
          <w:szCs w:val="24"/>
        </w:rPr>
        <w:t xml:space="preserve">(„Службени гласник </w:t>
      </w:r>
      <w:r w:rsidR="00DC1B4C">
        <w:rPr>
          <w:rFonts w:ascii="Times New Roman" w:hAnsi="Times New Roman"/>
          <w:sz w:val="24"/>
          <w:szCs w:val="24"/>
        </w:rPr>
        <w:t>РС</w:t>
      </w:r>
      <w:r w:rsidRPr="008145BD">
        <w:rPr>
          <w:rFonts w:ascii="Times New Roman" w:hAnsi="Times New Roman"/>
          <w:sz w:val="24"/>
          <w:szCs w:val="24"/>
        </w:rPr>
        <w:t xml:space="preserve"> број 62/06</w:t>
      </w:r>
      <w:r w:rsidRPr="008145BD">
        <w:rPr>
          <w:rFonts w:ascii="Times New Roman" w:hAnsi="Times New Roman"/>
          <w:sz w:val="24"/>
          <w:szCs w:val="24"/>
          <w:lang w:val="sr-Cyrl-CS"/>
        </w:rPr>
        <w:t>, 47/11, 93/12,</w:t>
      </w:r>
      <w:r w:rsidR="00DC1B4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45BD">
        <w:rPr>
          <w:rFonts w:ascii="Times New Roman" w:hAnsi="Times New Roman"/>
          <w:sz w:val="24"/>
          <w:szCs w:val="24"/>
          <w:lang w:val="sr-Cyrl-CS"/>
        </w:rPr>
        <w:t>99/13</w:t>
      </w:r>
      <w:r w:rsidR="00917F9C">
        <w:rPr>
          <w:rFonts w:ascii="Times New Roman" w:hAnsi="Times New Roman"/>
          <w:sz w:val="24"/>
          <w:szCs w:val="24"/>
          <w:lang w:val="sr-Cyrl-CS"/>
        </w:rPr>
        <w:t xml:space="preserve">-усклађени </w:t>
      </w:r>
      <w:proofErr w:type="spellStart"/>
      <w:r w:rsidR="00917F9C">
        <w:rPr>
          <w:rFonts w:ascii="Times New Roman" w:hAnsi="Times New Roman"/>
          <w:sz w:val="24"/>
          <w:szCs w:val="24"/>
          <w:lang w:val="sr-Cyrl-CS"/>
        </w:rPr>
        <w:t>дин.изн</w:t>
      </w:r>
      <w:proofErr w:type="spellEnd"/>
      <w:r w:rsidR="00917F9C">
        <w:rPr>
          <w:rFonts w:ascii="Times New Roman" w:hAnsi="Times New Roman"/>
          <w:sz w:val="24"/>
          <w:szCs w:val="24"/>
        </w:rPr>
        <w:t>.,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125/14</w:t>
      </w:r>
      <w:r w:rsidR="00917F9C">
        <w:rPr>
          <w:rFonts w:ascii="Times New Roman" w:hAnsi="Times New Roman"/>
          <w:sz w:val="24"/>
          <w:szCs w:val="24"/>
          <w:lang w:val="sr-Cyrl-CS"/>
        </w:rPr>
        <w:t xml:space="preserve">-усклађени </w:t>
      </w:r>
      <w:proofErr w:type="spellStart"/>
      <w:r w:rsidR="00917F9C">
        <w:rPr>
          <w:rFonts w:ascii="Times New Roman" w:hAnsi="Times New Roman"/>
          <w:sz w:val="24"/>
          <w:szCs w:val="24"/>
          <w:lang w:val="sr-Cyrl-CS"/>
        </w:rPr>
        <w:t>дин.изн</w:t>
      </w:r>
      <w:proofErr w:type="spellEnd"/>
      <w:r w:rsidR="00917F9C">
        <w:rPr>
          <w:rFonts w:ascii="Times New Roman" w:hAnsi="Times New Roman"/>
          <w:sz w:val="24"/>
          <w:szCs w:val="24"/>
        </w:rPr>
        <w:t>.,</w:t>
      </w:r>
      <w:r w:rsidR="00917F9C">
        <w:rPr>
          <w:rFonts w:ascii="Times New Roman" w:hAnsi="Times New Roman"/>
          <w:sz w:val="24"/>
          <w:szCs w:val="24"/>
          <w:lang w:val="sr-Cyrl-CS"/>
        </w:rPr>
        <w:t xml:space="preserve"> 95/15-усклађени </w:t>
      </w:r>
      <w:proofErr w:type="spellStart"/>
      <w:r w:rsidR="00917F9C">
        <w:rPr>
          <w:rFonts w:ascii="Times New Roman" w:hAnsi="Times New Roman"/>
          <w:sz w:val="24"/>
          <w:szCs w:val="24"/>
          <w:lang w:val="sr-Cyrl-CS"/>
        </w:rPr>
        <w:t>дин.изн</w:t>
      </w:r>
      <w:proofErr w:type="spellEnd"/>
      <w:r w:rsidR="00917F9C">
        <w:rPr>
          <w:rFonts w:ascii="Times New Roman" w:hAnsi="Times New Roman"/>
          <w:sz w:val="24"/>
          <w:szCs w:val="24"/>
        </w:rPr>
        <w:t>.,</w:t>
      </w:r>
      <w:r w:rsidR="00917F9C">
        <w:rPr>
          <w:rFonts w:ascii="Times New Roman" w:hAnsi="Times New Roman"/>
          <w:sz w:val="24"/>
          <w:szCs w:val="24"/>
          <w:lang w:val="sr-Cyrl-CS"/>
        </w:rPr>
        <w:t xml:space="preserve"> 83/16, 91/16-усклађени дин.изн.,</w:t>
      </w:r>
      <w:r w:rsidR="00DC1B4C">
        <w:rPr>
          <w:rFonts w:ascii="Times New Roman" w:hAnsi="Times New Roman"/>
          <w:sz w:val="24"/>
          <w:szCs w:val="24"/>
          <w:lang w:val="sr-Cyrl-CS"/>
        </w:rPr>
        <w:t xml:space="preserve"> 104/16-</w:t>
      </w:r>
      <w:proofErr w:type="spellStart"/>
      <w:r w:rsidR="00DC1B4C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DC1B4C">
        <w:rPr>
          <w:rFonts w:ascii="Times New Roman" w:hAnsi="Times New Roman"/>
          <w:sz w:val="24"/>
          <w:szCs w:val="24"/>
          <w:lang w:val="sr-Cyrl-CS"/>
        </w:rPr>
        <w:t xml:space="preserve">, 96/17-усклађени </w:t>
      </w:r>
      <w:proofErr w:type="spellStart"/>
      <w:r w:rsidR="00DC1B4C">
        <w:rPr>
          <w:rFonts w:ascii="Times New Roman" w:hAnsi="Times New Roman"/>
          <w:sz w:val="24"/>
          <w:szCs w:val="24"/>
          <w:lang w:val="sr-Cyrl-CS"/>
        </w:rPr>
        <w:t>д</w:t>
      </w:r>
      <w:r w:rsidR="00917F9C">
        <w:rPr>
          <w:rFonts w:ascii="Times New Roman" w:hAnsi="Times New Roman"/>
          <w:sz w:val="24"/>
          <w:szCs w:val="24"/>
          <w:lang w:val="sr-Cyrl-CS"/>
        </w:rPr>
        <w:t>ин.изн</w:t>
      </w:r>
      <w:proofErr w:type="spellEnd"/>
      <w:r w:rsidR="00917F9C">
        <w:rPr>
          <w:rFonts w:ascii="Times New Roman" w:hAnsi="Times New Roman"/>
          <w:sz w:val="24"/>
          <w:szCs w:val="24"/>
          <w:lang w:val="sr-Cyrl-CS"/>
        </w:rPr>
        <w:t xml:space="preserve">; 89/18-усклађени </w:t>
      </w:r>
      <w:proofErr w:type="spellStart"/>
      <w:r w:rsidR="00917F9C">
        <w:rPr>
          <w:rFonts w:ascii="Times New Roman" w:hAnsi="Times New Roman"/>
          <w:sz w:val="24"/>
          <w:szCs w:val="24"/>
          <w:lang w:val="sr-Cyrl-CS"/>
        </w:rPr>
        <w:t>дин.изн</w:t>
      </w:r>
      <w:proofErr w:type="spellEnd"/>
      <w:r w:rsidR="00917F9C">
        <w:rPr>
          <w:rFonts w:ascii="Times New Roman" w:hAnsi="Times New Roman"/>
          <w:sz w:val="24"/>
          <w:szCs w:val="24"/>
          <w:lang w:val="sr-Cyrl-CS"/>
        </w:rPr>
        <w:t xml:space="preserve">., </w:t>
      </w:r>
      <w:r w:rsidR="00DC1B4C">
        <w:rPr>
          <w:rFonts w:ascii="Times New Roman" w:hAnsi="Times New Roman"/>
          <w:sz w:val="24"/>
          <w:szCs w:val="24"/>
          <w:lang w:val="sr-Cyrl-CS"/>
        </w:rPr>
        <w:t>95/18-</w:t>
      </w:r>
      <w:proofErr w:type="spellStart"/>
      <w:r w:rsidR="00DC1B4C">
        <w:rPr>
          <w:rFonts w:ascii="Times New Roman" w:hAnsi="Times New Roman"/>
          <w:sz w:val="24"/>
          <w:szCs w:val="24"/>
          <w:lang w:val="sr-Cyrl-CS"/>
        </w:rPr>
        <w:t>др</w:t>
      </w:r>
      <w:r w:rsidR="00917F9C">
        <w:rPr>
          <w:rFonts w:ascii="Times New Roman" w:hAnsi="Times New Roman"/>
          <w:sz w:val="24"/>
          <w:szCs w:val="24"/>
          <w:lang w:val="sr-Cyrl-CS"/>
        </w:rPr>
        <w:t>.закон</w:t>
      </w:r>
      <w:proofErr w:type="spellEnd"/>
      <w:r w:rsidR="00917F9C">
        <w:rPr>
          <w:rFonts w:ascii="Times New Roman" w:hAnsi="Times New Roman"/>
          <w:sz w:val="24"/>
          <w:szCs w:val="24"/>
          <w:lang w:val="sr-Cyrl-CS"/>
        </w:rPr>
        <w:t xml:space="preserve">, 86/19-усклађени </w:t>
      </w:r>
      <w:proofErr w:type="spellStart"/>
      <w:r w:rsidR="00917F9C">
        <w:rPr>
          <w:rFonts w:ascii="Times New Roman" w:hAnsi="Times New Roman"/>
          <w:sz w:val="24"/>
          <w:szCs w:val="24"/>
          <w:lang w:val="sr-Cyrl-CS"/>
        </w:rPr>
        <w:t>дин.изн</w:t>
      </w:r>
      <w:proofErr w:type="spellEnd"/>
      <w:r w:rsidR="00917F9C">
        <w:rPr>
          <w:rFonts w:ascii="Times New Roman" w:hAnsi="Times New Roman"/>
          <w:sz w:val="24"/>
          <w:szCs w:val="24"/>
          <w:lang w:val="sr-Cyrl-CS"/>
        </w:rPr>
        <w:t xml:space="preserve">., 126/20-усклађени </w:t>
      </w:r>
      <w:proofErr w:type="spellStart"/>
      <w:r w:rsidR="00917F9C">
        <w:rPr>
          <w:rFonts w:ascii="Times New Roman" w:hAnsi="Times New Roman"/>
          <w:sz w:val="24"/>
          <w:szCs w:val="24"/>
          <w:lang w:val="sr-Cyrl-CS"/>
        </w:rPr>
        <w:t>дин.изн</w:t>
      </w:r>
      <w:proofErr w:type="spellEnd"/>
      <w:r w:rsidR="00917F9C">
        <w:rPr>
          <w:rFonts w:ascii="Times New Roman" w:hAnsi="Times New Roman"/>
          <w:sz w:val="24"/>
          <w:szCs w:val="24"/>
          <w:lang w:val="sr-Cyrl-CS"/>
        </w:rPr>
        <w:t xml:space="preserve">., 99/21-усклађени </w:t>
      </w:r>
      <w:proofErr w:type="spellStart"/>
      <w:r w:rsidR="00917F9C">
        <w:rPr>
          <w:rFonts w:ascii="Times New Roman" w:hAnsi="Times New Roman"/>
          <w:sz w:val="24"/>
          <w:szCs w:val="24"/>
          <w:lang w:val="sr-Cyrl-CS"/>
        </w:rPr>
        <w:t>дин.изн</w:t>
      </w:r>
      <w:proofErr w:type="spellEnd"/>
      <w:r w:rsidR="00917F9C">
        <w:rPr>
          <w:rFonts w:ascii="Times New Roman" w:hAnsi="Times New Roman"/>
          <w:sz w:val="24"/>
          <w:szCs w:val="24"/>
          <w:lang w:val="sr-Cyrl-CS"/>
        </w:rPr>
        <w:t>.,</w:t>
      </w:r>
      <w:r w:rsidR="00DC1B4C">
        <w:rPr>
          <w:rFonts w:ascii="Times New Roman" w:hAnsi="Times New Roman"/>
          <w:sz w:val="24"/>
          <w:szCs w:val="24"/>
          <w:lang w:val="sr-Cyrl-CS"/>
        </w:rPr>
        <w:t xml:space="preserve"> 111/21-</w:t>
      </w:r>
      <w:proofErr w:type="spellStart"/>
      <w:r w:rsidR="00DC1B4C">
        <w:rPr>
          <w:rFonts w:ascii="Times New Roman" w:hAnsi="Times New Roman"/>
          <w:sz w:val="24"/>
          <w:szCs w:val="24"/>
          <w:lang w:val="sr-Cyrl-CS"/>
        </w:rPr>
        <w:t>др.за</w:t>
      </w:r>
      <w:r w:rsidR="00917F9C">
        <w:rPr>
          <w:rFonts w:ascii="Times New Roman" w:hAnsi="Times New Roman"/>
          <w:sz w:val="24"/>
          <w:szCs w:val="24"/>
          <w:lang w:val="sr-Cyrl-CS"/>
        </w:rPr>
        <w:t>кон</w:t>
      </w:r>
      <w:proofErr w:type="spellEnd"/>
      <w:r w:rsidR="00917F9C">
        <w:rPr>
          <w:rFonts w:ascii="Times New Roman" w:hAnsi="Times New Roman"/>
          <w:sz w:val="24"/>
          <w:szCs w:val="24"/>
          <w:lang w:val="sr-Cyrl-CS"/>
        </w:rPr>
        <w:t xml:space="preserve">, 124/22-усклађени </w:t>
      </w:r>
      <w:proofErr w:type="spellStart"/>
      <w:r w:rsidR="00917F9C">
        <w:rPr>
          <w:rFonts w:ascii="Times New Roman" w:hAnsi="Times New Roman"/>
          <w:sz w:val="24"/>
          <w:szCs w:val="24"/>
          <w:lang w:val="sr-Cyrl-CS"/>
        </w:rPr>
        <w:t>дин.изн</w:t>
      </w:r>
      <w:proofErr w:type="spellEnd"/>
      <w:r w:rsidR="00917F9C">
        <w:rPr>
          <w:rFonts w:ascii="Times New Roman" w:hAnsi="Times New Roman"/>
          <w:sz w:val="24"/>
          <w:szCs w:val="24"/>
        </w:rPr>
        <w:t>.,</w:t>
      </w:r>
      <w:r w:rsidR="00DC1B4C">
        <w:rPr>
          <w:rFonts w:ascii="Times New Roman" w:hAnsi="Times New Roman"/>
          <w:sz w:val="24"/>
          <w:szCs w:val="24"/>
          <w:lang w:val="sr-Cyrl-CS"/>
        </w:rPr>
        <w:t xml:space="preserve"> 97/23-усклађени </w:t>
      </w:r>
      <w:proofErr w:type="spellStart"/>
      <w:r w:rsidR="00DC1B4C">
        <w:rPr>
          <w:rFonts w:ascii="Times New Roman" w:hAnsi="Times New Roman"/>
          <w:sz w:val="24"/>
          <w:szCs w:val="24"/>
          <w:lang w:val="sr-Cyrl-CS"/>
        </w:rPr>
        <w:t>дин.изн</w:t>
      </w:r>
      <w:proofErr w:type="spellEnd"/>
      <w:r w:rsidR="00917F9C">
        <w:rPr>
          <w:rFonts w:ascii="Times New Roman" w:hAnsi="Times New Roman"/>
          <w:sz w:val="24"/>
          <w:szCs w:val="24"/>
        </w:rPr>
        <w:t xml:space="preserve"> и 85/2024 –усклађени </w:t>
      </w:r>
      <w:proofErr w:type="spellStart"/>
      <w:r w:rsidR="00917F9C">
        <w:rPr>
          <w:rFonts w:ascii="Times New Roman" w:hAnsi="Times New Roman"/>
          <w:sz w:val="24"/>
          <w:szCs w:val="24"/>
        </w:rPr>
        <w:t>дин.изн</w:t>
      </w:r>
      <w:proofErr w:type="spellEnd"/>
      <w:r w:rsidR="00917F9C">
        <w:rPr>
          <w:rFonts w:ascii="Times New Roman" w:hAnsi="Times New Roman"/>
          <w:sz w:val="24"/>
          <w:szCs w:val="24"/>
        </w:rPr>
        <w:t>.</w:t>
      </w:r>
      <w:r w:rsidRPr="008145BD">
        <w:rPr>
          <w:rFonts w:ascii="Times New Roman" w:hAnsi="Times New Roman"/>
          <w:sz w:val="24"/>
          <w:szCs w:val="24"/>
        </w:rPr>
        <w:t>)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, члана 11. и 38б Закона о порезима на имовину </w:t>
      </w:r>
      <w:r w:rsidRPr="008145BD">
        <w:rPr>
          <w:rFonts w:ascii="Times New Roman" w:hAnsi="Times New Roman"/>
          <w:sz w:val="24"/>
          <w:szCs w:val="24"/>
        </w:rPr>
        <w:t>(„Службени гласник РС“, број 26/01,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„Службени лист СРЈ“, број 42/02- одлука СУС и „Службени гласник РС“, број 80/02, 80/02 – др.закон</w:t>
      </w:r>
      <w:r w:rsidR="00DC1B4C">
        <w:rPr>
          <w:rFonts w:ascii="Times New Roman" w:hAnsi="Times New Roman"/>
          <w:sz w:val="24"/>
          <w:szCs w:val="24"/>
          <w:lang w:val="sr-Cyrl-CS"/>
        </w:rPr>
        <w:t>,</w:t>
      </w:r>
      <w:r w:rsidRPr="008145BD">
        <w:rPr>
          <w:rFonts w:ascii="Times New Roman" w:hAnsi="Times New Roman"/>
          <w:sz w:val="24"/>
          <w:szCs w:val="24"/>
        </w:rPr>
        <w:t xml:space="preserve"> 135/04, 61/07, 5/09, 101/10, 24/11, 78/11, 57/12 одлука УС</w:t>
      </w:r>
      <w:r w:rsidR="00DC1B4C">
        <w:rPr>
          <w:rFonts w:ascii="Times New Roman" w:hAnsi="Times New Roman"/>
          <w:sz w:val="24"/>
          <w:szCs w:val="24"/>
        </w:rPr>
        <w:t>,</w:t>
      </w:r>
      <w:r w:rsidRPr="008145BD">
        <w:rPr>
          <w:rFonts w:ascii="Times New Roman" w:hAnsi="Times New Roman"/>
          <w:sz w:val="24"/>
          <w:szCs w:val="24"/>
        </w:rPr>
        <w:t xml:space="preserve">  47/13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и 68/14 – др.закон</w:t>
      </w:r>
      <w:r w:rsidR="00DC1B4C">
        <w:rPr>
          <w:rFonts w:ascii="Times New Roman" w:hAnsi="Times New Roman"/>
          <w:sz w:val="24"/>
          <w:szCs w:val="24"/>
          <w:lang w:val="sr-Cyrl-CS"/>
        </w:rPr>
        <w:t>, 95/18, 99/18-Одлука УС, 86/19, 144/20, 118/21, 138/22 и 92/23</w:t>
      </w:r>
      <w:r w:rsidRPr="008145BD">
        <w:rPr>
          <w:rFonts w:ascii="Times New Roman" w:hAnsi="Times New Roman"/>
          <w:sz w:val="24"/>
          <w:szCs w:val="24"/>
        </w:rPr>
        <w:t>)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D55C6" w:rsidRPr="000D55C6">
        <w:rPr>
          <w:rFonts w:ascii="Times New Roman" w:hAnsi="Times New Roman"/>
          <w:sz w:val="24"/>
          <w:szCs w:val="24"/>
          <w:lang w:val="sr-Cyrl-CS"/>
        </w:rPr>
        <w:t xml:space="preserve">члана 32.Закона о локалној самоуправи </w:t>
      </w:r>
      <w:r w:rsidR="000D55C6" w:rsidRPr="000D55C6">
        <w:rPr>
          <w:rFonts w:ascii="Times New Roman" w:hAnsi="Times New Roman"/>
          <w:color w:val="00000A"/>
          <w:sz w:val="24"/>
          <w:szCs w:val="24"/>
          <w:lang w:val="sr-Cyrl-CS"/>
        </w:rPr>
        <w:t xml:space="preserve">(„Службени гласник РС“, број 129/07, 83/14-др. </w:t>
      </w:r>
      <w:r w:rsidR="000D55C6" w:rsidRPr="00801AF4">
        <w:rPr>
          <w:rFonts w:ascii="Times New Roman" w:hAnsi="Times New Roman"/>
          <w:color w:val="00000A"/>
          <w:sz w:val="24"/>
          <w:szCs w:val="24"/>
          <w:lang w:val="ru-RU"/>
        </w:rPr>
        <w:t>Закон,</w:t>
      </w:r>
      <w:r w:rsidR="000D55C6" w:rsidRPr="00801AF4">
        <w:rPr>
          <w:rFonts w:ascii="Times New Roman" w:hAnsi="Times New Roman"/>
          <w:color w:val="00000A"/>
          <w:sz w:val="24"/>
          <w:szCs w:val="24"/>
          <w:lang w:val="sr-Cyrl-CS"/>
        </w:rPr>
        <w:t>101/16-др.закон, 47/2018 и 111/2021- др. закон</w:t>
      </w:r>
      <w:r w:rsidR="000D55C6" w:rsidRPr="00801AF4">
        <w:rPr>
          <w:rFonts w:ascii="Times New Roman" w:hAnsi="Times New Roman"/>
          <w:color w:val="00000A"/>
          <w:sz w:val="24"/>
          <w:szCs w:val="24"/>
          <w:lang w:val="ru-RU"/>
        </w:rPr>
        <w:t>)</w:t>
      </w:r>
      <w:r w:rsidR="000D55C6">
        <w:rPr>
          <w:rFonts w:ascii="Times New Roman" w:hAnsi="Times New Roman"/>
          <w:color w:val="00000A"/>
          <w:sz w:val="24"/>
          <w:szCs w:val="24"/>
          <w:lang w:val="ru-RU"/>
        </w:rPr>
        <w:t xml:space="preserve">, </w:t>
      </w:r>
      <w:r w:rsidRPr="008145BD">
        <w:rPr>
          <w:rFonts w:ascii="Times New Roman" w:hAnsi="Times New Roman"/>
          <w:sz w:val="24"/>
          <w:szCs w:val="24"/>
        </w:rPr>
        <w:t xml:space="preserve">члана </w:t>
      </w:r>
      <w:r w:rsidR="000D55C6">
        <w:rPr>
          <w:rFonts w:ascii="Times New Roman" w:hAnsi="Times New Roman"/>
          <w:sz w:val="24"/>
          <w:szCs w:val="24"/>
        </w:rPr>
        <w:t>70</w:t>
      </w:r>
      <w:r w:rsidRPr="008145BD">
        <w:rPr>
          <w:rFonts w:ascii="Times New Roman" w:hAnsi="Times New Roman"/>
          <w:sz w:val="24"/>
          <w:szCs w:val="24"/>
        </w:rPr>
        <w:t xml:space="preserve">. Статута Општине Владичин Хан („Службени гласник 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„Службени гласник града Врања“, број </w:t>
      </w:r>
      <w:r w:rsidR="000D55C6">
        <w:rPr>
          <w:rFonts w:ascii="Times New Roman" w:hAnsi="Times New Roman"/>
          <w:sz w:val="24"/>
          <w:szCs w:val="24"/>
          <w:lang w:val="sr-Cyrl-CS"/>
        </w:rPr>
        <w:t>7/24</w:t>
      </w:r>
      <w:r w:rsidR="00CE1870">
        <w:rPr>
          <w:rFonts w:ascii="Times New Roman" w:hAnsi="Times New Roman"/>
          <w:sz w:val="24"/>
          <w:szCs w:val="24"/>
          <w:lang w:val="sr-Cyrl-CS"/>
        </w:rPr>
        <w:t>-пречишћен текст</w:t>
      </w:r>
      <w:r w:rsidRPr="008145BD">
        <w:rPr>
          <w:rFonts w:ascii="Times New Roman" w:hAnsi="Times New Roman"/>
          <w:sz w:val="24"/>
          <w:szCs w:val="24"/>
          <w:lang w:val="sr-Cyrl-CS"/>
        </w:rPr>
        <w:t>)</w:t>
      </w:r>
      <w:r w:rsidRPr="008145BD">
        <w:rPr>
          <w:rFonts w:ascii="Times New Roman" w:hAnsi="Times New Roman"/>
          <w:sz w:val="24"/>
          <w:szCs w:val="24"/>
        </w:rPr>
        <w:t>, Скупштина општине Владичин Хан, на седници одржаној дана</w:t>
      </w:r>
      <w:r w:rsidR="006C2763">
        <w:rPr>
          <w:rFonts w:ascii="Times New Roman" w:hAnsi="Times New Roman"/>
          <w:sz w:val="24"/>
          <w:szCs w:val="24"/>
        </w:rPr>
        <w:t xml:space="preserve"> 15.11.2024.</w:t>
      </w:r>
      <w:r w:rsidRPr="008145BD">
        <w:rPr>
          <w:rFonts w:ascii="Times New Roman" w:hAnsi="Times New Roman"/>
          <w:sz w:val="24"/>
          <w:szCs w:val="24"/>
        </w:rPr>
        <w:t xml:space="preserve"> године, донела је</w:t>
      </w:r>
    </w:p>
    <w:p w:rsidR="00DC1B4C" w:rsidRPr="00DC1B4C" w:rsidRDefault="00DC1B4C" w:rsidP="00481B3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5BD"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5BD">
        <w:rPr>
          <w:rFonts w:ascii="Times New Roman" w:hAnsi="Times New Roman"/>
          <w:b/>
          <w:sz w:val="24"/>
          <w:szCs w:val="24"/>
          <w:lang w:val="sr-Cyrl-CS"/>
        </w:rPr>
        <w:t xml:space="preserve">О ВИСИНИ СТОПЕ ПОРЕЗА НА ИМОВИНУ </w:t>
      </w: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5BD">
        <w:rPr>
          <w:rFonts w:ascii="Times New Roman" w:hAnsi="Times New Roman"/>
          <w:b/>
          <w:sz w:val="24"/>
          <w:szCs w:val="24"/>
          <w:lang w:val="sr-Cyrl-CS"/>
        </w:rPr>
        <w:t>ОПШТИНЕ ВЛАДИЧИН ХАН</w:t>
      </w: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Овом одлуком утврђују се стопе пореза на имовину на права на непокретностима на територији  општине Владичин Хан.</w:t>
      </w:r>
    </w:p>
    <w:p w:rsidR="00481B31" w:rsidRPr="008145BD" w:rsidRDefault="00481B31" w:rsidP="00481B3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Члан 2. 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Стопе пореза на имовину износе: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1) на права на непокретности пореског обвезника који води пословне књиге –</w:t>
      </w:r>
      <w:r w:rsidRPr="008145BD">
        <w:rPr>
          <w:rFonts w:ascii="Times New Roman" w:hAnsi="Times New Roman"/>
          <w:sz w:val="24"/>
          <w:szCs w:val="24"/>
        </w:rPr>
        <w:t xml:space="preserve"> 0,</w:t>
      </w:r>
      <w:r w:rsidRPr="00DC1B4C">
        <w:rPr>
          <w:rFonts w:ascii="Times New Roman" w:hAnsi="Times New Roman"/>
          <w:sz w:val="24"/>
          <w:szCs w:val="24"/>
          <w:lang w:val="ru-RU"/>
        </w:rPr>
        <w:t>4</w:t>
      </w:r>
      <w:r w:rsidRPr="008145BD">
        <w:rPr>
          <w:rFonts w:ascii="Times New Roman" w:hAnsi="Times New Roman"/>
          <w:sz w:val="24"/>
          <w:szCs w:val="24"/>
          <w:lang w:val="sr-Cyrl-CS"/>
        </w:rPr>
        <w:t>%;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2) на права на земљишту обвезника који не води пословне књиге – </w:t>
      </w:r>
      <w:r w:rsidRPr="008145BD">
        <w:rPr>
          <w:rFonts w:ascii="Times New Roman" w:hAnsi="Times New Roman"/>
          <w:sz w:val="24"/>
          <w:szCs w:val="24"/>
        </w:rPr>
        <w:t>0,0</w:t>
      </w:r>
      <w:r w:rsidRPr="008145BD">
        <w:rPr>
          <w:rFonts w:ascii="Times New Roman" w:hAnsi="Times New Roman"/>
          <w:sz w:val="24"/>
          <w:szCs w:val="24"/>
          <w:lang w:val="sr-Cyrl-CS"/>
        </w:rPr>
        <w:t>%;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3) на права на непокретности пореског обвезника који не води пословне књиге:</w:t>
      </w:r>
    </w:p>
    <w:p w:rsidR="00481B31" w:rsidRPr="008145BD" w:rsidRDefault="00481B31" w:rsidP="00481B3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3"/>
        <w:gridCol w:w="2682"/>
      </w:tblGrid>
      <w:tr w:rsidR="00481B31" w:rsidRPr="008145BD" w:rsidTr="00F153F4">
        <w:trPr>
          <w:trHeight w:val="454"/>
        </w:trPr>
        <w:tc>
          <w:tcPr>
            <w:tcW w:w="2683" w:type="dxa"/>
            <w:shd w:val="clear" w:color="auto" w:fill="C0C0C0"/>
            <w:vAlign w:val="center"/>
          </w:tcPr>
          <w:p w:rsidR="00481B31" w:rsidRPr="008145BD" w:rsidRDefault="00481B31" w:rsidP="00F15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 пореску основицу</w:t>
            </w:r>
          </w:p>
        </w:tc>
        <w:tc>
          <w:tcPr>
            <w:tcW w:w="2682" w:type="dxa"/>
            <w:shd w:val="clear" w:color="auto" w:fill="C0C0C0"/>
            <w:vAlign w:val="center"/>
          </w:tcPr>
          <w:p w:rsidR="00481B31" w:rsidRPr="008145BD" w:rsidRDefault="00481B31" w:rsidP="00F15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Плаћа се на име пореза</w:t>
            </w:r>
          </w:p>
        </w:tc>
      </w:tr>
      <w:tr w:rsidR="00481B31" w:rsidRPr="008145BD" w:rsidTr="00F153F4">
        <w:trPr>
          <w:trHeight w:val="197"/>
        </w:trPr>
        <w:tc>
          <w:tcPr>
            <w:tcW w:w="2683" w:type="dxa"/>
            <w:vAlign w:val="center"/>
          </w:tcPr>
          <w:p w:rsidR="00481B31" w:rsidRPr="008145BD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1) до 10.000.000 динара</w:t>
            </w:r>
          </w:p>
        </w:tc>
        <w:tc>
          <w:tcPr>
            <w:tcW w:w="2682" w:type="dxa"/>
            <w:vAlign w:val="center"/>
          </w:tcPr>
          <w:p w:rsidR="00481B31" w:rsidRPr="008145BD" w:rsidRDefault="00481B31" w:rsidP="000D5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</w:rPr>
              <w:t>0</w:t>
            </w:r>
            <w:r w:rsidR="000D55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%</w:t>
            </w:r>
          </w:p>
        </w:tc>
      </w:tr>
      <w:tr w:rsidR="00481B31" w:rsidRPr="008145BD" w:rsidTr="00F153F4">
        <w:trPr>
          <w:trHeight w:val="455"/>
        </w:trPr>
        <w:tc>
          <w:tcPr>
            <w:tcW w:w="2683" w:type="dxa"/>
            <w:vAlign w:val="center"/>
          </w:tcPr>
          <w:p w:rsidR="00481B31" w:rsidRPr="008145BD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2) од 10.000.000 до 25.000.000 динара</w:t>
            </w:r>
          </w:p>
        </w:tc>
        <w:tc>
          <w:tcPr>
            <w:tcW w:w="2682" w:type="dxa"/>
            <w:vAlign w:val="center"/>
          </w:tcPr>
          <w:p w:rsidR="00481B31" w:rsidRPr="008145BD" w:rsidRDefault="00481B31" w:rsidP="0048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Порез из подтачке 1) +</w:t>
            </w:r>
            <w:r w:rsidRPr="008145BD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% на износ преко 10.000.000 динара</w:t>
            </w:r>
          </w:p>
        </w:tc>
      </w:tr>
      <w:tr w:rsidR="00481B31" w:rsidRPr="008145BD" w:rsidTr="00F153F4">
        <w:trPr>
          <w:trHeight w:val="491"/>
        </w:trPr>
        <w:tc>
          <w:tcPr>
            <w:tcW w:w="2683" w:type="dxa"/>
            <w:vAlign w:val="center"/>
          </w:tcPr>
          <w:p w:rsidR="00481B31" w:rsidRPr="008145BD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3) од 25.000.000 до 50.000.000 динара</w:t>
            </w:r>
          </w:p>
        </w:tc>
        <w:tc>
          <w:tcPr>
            <w:tcW w:w="2682" w:type="dxa"/>
            <w:vAlign w:val="center"/>
          </w:tcPr>
          <w:p w:rsidR="00792120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Порез из </w:t>
            </w:r>
            <w:proofErr w:type="spellStart"/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подтачке</w:t>
            </w:r>
            <w:proofErr w:type="spellEnd"/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2) +</w:t>
            </w:r>
          </w:p>
          <w:p w:rsidR="00481B31" w:rsidRPr="008145BD" w:rsidRDefault="00792120" w:rsidP="00792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1B31"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% на износ преко 25.000.000 динара</w:t>
            </w:r>
          </w:p>
        </w:tc>
      </w:tr>
      <w:tr w:rsidR="00481B31" w:rsidRPr="008145BD" w:rsidTr="00F153F4">
        <w:trPr>
          <w:trHeight w:val="519"/>
        </w:trPr>
        <w:tc>
          <w:tcPr>
            <w:tcW w:w="2683" w:type="dxa"/>
            <w:vAlign w:val="center"/>
          </w:tcPr>
          <w:p w:rsidR="00481B31" w:rsidRPr="008145BD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4) преко 50.000.000 динара</w:t>
            </w:r>
          </w:p>
        </w:tc>
        <w:tc>
          <w:tcPr>
            <w:tcW w:w="2682" w:type="dxa"/>
            <w:vAlign w:val="center"/>
          </w:tcPr>
          <w:p w:rsidR="00481B31" w:rsidRPr="008145BD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Порез из подтачке 3) + </w:t>
            </w:r>
            <w:r w:rsidRPr="008145BD">
              <w:rPr>
                <w:rFonts w:ascii="Times New Roman" w:hAnsi="Times New Roman"/>
                <w:sz w:val="24"/>
                <w:szCs w:val="24"/>
              </w:rPr>
              <w:t>2</w:t>
            </w: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% на износ преко 50.000.000 динара</w:t>
            </w:r>
          </w:p>
        </w:tc>
      </w:tr>
    </w:tbl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Члан 3. 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Утврђивање, контрола и наплата пореза на имовину врши се у складу са Законом о порезима на имовину.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lastRenderedPageBreak/>
        <w:t xml:space="preserve">Члан 4. 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Ступањем на снагу ове одлуке престаје да важи Одлука о висини стопе пореза на имовину </w:t>
      </w:r>
      <w:r w:rsidR="00C061F2">
        <w:rPr>
          <w:rFonts w:ascii="Times New Roman" w:hAnsi="Times New Roman"/>
          <w:sz w:val="24"/>
          <w:szCs w:val="24"/>
          <w:lang w:val="sr-Cyrl-CS"/>
        </w:rPr>
        <w:t>(„</w:t>
      </w:r>
      <w:r w:rsidRPr="008145BD">
        <w:rPr>
          <w:rFonts w:ascii="Times New Roman" w:hAnsi="Times New Roman"/>
          <w:sz w:val="24"/>
          <w:szCs w:val="24"/>
          <w:lang w:val="sr-Cyrl-CS"/>
        </w:rPr>
        <w:t>Службени гласник Града Врања</w:t>
      </w:r>
      <w:r w:rsidR="00C061F2">
        <w:rPr>
          <w:rFonts w:ascii="Times New Roman" w:hAnsi="Times New Roman"/>
          <w:sz w:val="24"/>
          <w:szCs w:val="24"/>
          <w:lang w:val="sr-Cyrl-CS"/>
        </w:rPr>
        <w:t>“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92CEE">
        <w:rPr>
          <w:rFonts w:ascii="Times New Roman" w:hAnsi="Times New Roman"/>
          <w:sz w:val="24"/>
          <w:szCs w:val="24"/>
        </w:rPr>
        <w:t xml:space="preserve">бр. </w:t>
      </w:r>
      <w:r>
        <w:rPr>
          <w:rFonts w:ascii="Times New Roman" w:hAnsi="Times New Roman"/>
          <w:sz w:val="24"/>
          <w:szCs w:val="24"/>
        </w:rPr>
        <w:t>22/15</w:t>
      </w:r>
      <w:r w:rsidR="00C061F2">
        <w:rPr>
          <w:rFonts w:ascii="Times New Roman" w:hAnsi="Times New Roman"/>
          <w:sz w:val="24"/>
          <w:szCs w:val="24"/>
        </w:rPr>
        <w:t>)</w:t>
      </w:r>
      <w:r w:rsidR="00B92CEE">
        <w:rPr>
          <w:rFonts w:ascii="Times New Roman" w:hAnsi="Times New Roman"/>
          <w:sz w:val="24"/>
          <w:szCs w:val="24"/>
        </w:rPr>
        <w:t>.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81B31" w:rsidRPr="008145BD" w:rsidRDefault="00481B31" w:rsidP="00481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B31" w:rsidRPr="008145BD" w:rsidRDefault="00481B31" w:rsidP="00481B3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Члан 5. </w:t>
      </w:r>
    </w:p>
    <w:p w:rsidR="00481B31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Ова одлука ступа на снагу осмог дана од дана објављивања у „Службеном гласнику Града Врања“, а примењ</w:t>
      </w:r>
      <w:r w:rsidRPr="008145BD">
        <w:rPr>
          <w:rFonts w:ascii="Times New Roman" w:hAnsi="Times New Roman"/>
          <w:sz w:val="24"/>
          <w:szCs w:val="24"/>
        </w:rPr>
        <w:t>ује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се од 01. јануара 20</w:t>
      </w:r>
      <w:r w:rsidRPr="00DC1B4C">
        <w:rPr>
          <w:rFonts w:ascii="Times New Roman" w:hAnsi="Times New Roman"/>
          <w:sz w:val="24"/>
          <w:szCs w:val="24"/>
          <w:lang w:val="ru-RU"/>
        </w:rPr>
        <w:t>25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. године. </w:t>
      </w:r>
    </w:p>
    <w:p w:rsidR="000D55C6" w:rsidRPr="008145BD" w:rsidRDefault="000D55C6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C2763" w:rsidRPr="006C2763" w:rsidRDefault="006C2763" w:rsidP="006C2763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6C2763">
        <w:rPr>
          <w:rFonts w:ascii="Times New Roman" w:hAnsi="Times New Roman" w:cs="Times New Roman"/>
          <w:b/>
          <w:bCs/>
          <w:lang w:val="ru-RU"/>
        </w:rPr>
        <w:t xml:space="preserve">СКУПШТИНА ОПШТИНЕ ВЛАДИЧИН ХАН </w:t>
      </w:r>
    </w:p>
    <w:p w:rsidR="006C2763" w:rsidRPr="006C2763" w:rsidRDefault="006C2763" w:rsidP="006C2763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 w:rsidRPr="006C2763"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06-136/3</w:t>
      </w:r>
      <w:r w:rsidRPr="006C2763">
        <w:rPr>
          <w:b/>
          <w:sz w:val="24"/>
          <w:szCs w:val="24"/>
        </w:rPr>
        <w:t>/24-I</w:t>
      </w:r>
    </w:p>
    <w:p w:rsidR="006C2763" w:rsidRPr="006C2763" w:rsidRDefault="006C2763" w:rsidP="006C2763">
      <w:pPr>
        <w:pStyle w:val="Bodytext20"/>
        <w:shd w:val="clear" w:color="auto" w:fill="auto"/>
        <w:spacing w:before="0" w:line="2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763">
        <w:rPr>
          <w:rFonts w:ascii="Times New Roman" w:hAnsi="Times New Roman" w:cs="Times New Roman"/>
          <w:sz w:val="24"/>
          <w:szCs w:val="24"/>
          <w:lang w:val="ru-RU"/>
        </w:rPr>
        <w:t xml:space="preserve">Дана: </w:t>
      </w:r>
      <w:r w:rsidRPr="006C2763">
        <w:rPr>
          <w:rFonts w:ascii="Times New Roman" w:hAnsi="Times New Roman" w:cs="Times New Roman"/>
          <w:sz w:val="24"/>
          <w:szCs w:val="24"/>
        </w:rPr>
        <w:t>15.11.</w:t>
      </w:r>
      <w:r w:rsidRPr="006C2763">
        <w:rPr>
          <w:rFonts w:ascii="Times New Roman" w:hAnsi="Times New Roman" w:cs="Times New Roman"/>
          <w:sz w:val="24"/>
          <w:szCs w:val="24"/>
          <w:lang w:val="ru-RU"/>
        </w:rPr>
        <w:t>2024. године</w:t>
      </w:r>
    </w:p>
    <w:p w:rsidR="006C2763" w:rsidRPr="006C2763" w:rsidRDefault="006C2763" w:rsidP="006C2763">
      <w:pPr>
        <w:rPr>
          <w:rFonts w:ascii="Times New Roman" w:hAnsi="Times New Roman"/>
          <w:lang w:val="ru-RU"/>
        </w:rPr>
      </w:pPr>
    </w:p>
    <w:p w:rsidR="006C2763" w:rsidRPr="006C2763" w:rsidRDefault="006C2763" w:rsidP="006C2763">
      <w:pPr>
        <w:spacing w:after="0"/>
        <w:ind w:left="6480"/>
        <w:rPr>
          <w:rFonts w:ascii="Times New Roman" w:hAnsi="Times New Roman"/>
          <w:b/>
          <w:lang w:val="sr-Cyrl-CS"/>
        </w:rPr>
      </w:pPr>
      <w:bookmarkStart w:id="0" w:name="_GoBack"/>
      <w:bookmarkEnd w:id="0"/>
      <w:r w:rsidRPr="006C2763">
        <w:rPr>
          <w:rFonts w:ascii="Times New Roman" w:hAnsi="Times New Roman"/>
          <w:b/>
          <w:lang w:val="sr-Cyrl-CS"/>
        </w:rPr>
        <w:t>П Р Е Д С Е Д Н И Ц А,</w:t>
      </w:r>
    </w:p>
    <w:p w:rsidR="006C2763" w:rsidRPr="006C2763" w:rsidRDefault="006C2763" w:rsidP="006C2763">
      <w:pPr>
        <w:pStyle w:val="Default"/>
        <w:ind w:left="504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6C2763">
        <w:rPr>
          <w:rFonts w:ascii="Times New Roman" w:hAnsi="Times New Roman" w:cs="Times New Roman"/>
          <w:b/>
          <w:lang w:val="sr-Cyrl-CS"/>
        </w:rPr>
        <w:t>Данијела Поповић</w:t>
      </w:r>
    </w:p>
    <w:p w:rsidR="00991C26" w:rsidRPr="006C2763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sectPr w:rsidR="000334C2" w:rsidSect="00344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81B31"/>
    <w:rsid w:val="000170CB"/>
    <w:rsid w:val="000334C2"/>
    <w:rsid w:val="000D55C6"/>
    <w:rsid w:val="00154A65"/>
    <w:rsid w:val="003445B5"/>
    <w:rsid w:val="003A1713"/>
    <w:rsid w:val="00481B31"/>
    <w:rsid w:val="005C422D"/>
    <w:rsid w:val="00621121"/>
    <w:rsid w:val="006C2763"/>
    <w:rsid w:val="00757010"/>
    <w:rsid w:val="00792120"/>
    <w:rsid w:val="007D190B"/>
    <w:rsid w:val="00917F9C"/>
    <w:rsid w:val="00991C26"/>
    <w:rsid w:val="00B91950"/>
    <w:rsid w:val="00B92CEE"/>
    <w:rsid w:val="00BA5A66"/>
    <w:rsid w:val="00BB272B"/>
    <w:rsid w:val="00C061F2"/>
    <w:rsid w:val="00CE1870"/>
    <w:rsid w:val="00D92653"/>
    <w:rsid w:val="00DC1B4C"/>
    <w:rsid w:val="00EA6AFC"/>
    <w:rsid w:val="00F36317"/>
    <w:rsid w:val="00F41F13"/>
    <w:rsid w:val="00F460E3"/>
    <w:rsid w:val="00FC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31"/>
    <w:pPr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481B31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C27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6C2763"/>
    <w:pPr>
      <w:widowControl w:val="0"/>
      <w:shd w:val="clear" w:color="auto" w:fill="FFFFFF"/>
      <w:spacing w:after="180" w:line="269" w:lineRule="exact"/>
      <w:ind w:hanging="3820"/>
      <w:jc w:val="left"/>
    </w:pPr>
    <w:rPr>
      <w:rFonts w:ascii="Times New Roman" w:eastAsia="Times New Roman" w:hAnsi="Times New Roman"/>
      <w:spacing w:val="6"/>
      <w:sz w:val="20"/>
      <w:szCs w:val="20"/>
      <w:lang w:val="en-US"/>
    </w:rPr>
  </w:style>
  <w:style w:type="character" w:customStyle="1" w:styleId="Bodytext2">
    <w:name w:val="Body text (2)_"/>
    <w:basedOn w:val="DefaultParagraphFont"/>
    <w:link w:val="Bodytext20"/>
    <w:locked/>
    <w:rsid w:val="006C2763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2763"/>
    <w:pPr>
      <w:widowControl w:val="0"/>
      <w:shd w:val="clear" w:color="auto" w:fill="FFFFFF"/>
      <w:spacing w:before="240" w:after="0" w:line="245" w:lineRule="exact"/>
      <w:jc w:val="left"/>
    </w:pPr>
    <w:rPr>
      <w:rFonts w:asciiTheme="minorHAnsi" w:eastAsia="Times New Roman" w:hAnsiTheme="minorHAnsi" w:cstheme="minorBidi"/>
      <w:b/>
      <w:bCs/>
      <w:spacing w:val="-3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PCLPA3</dc:creator>
  <cp:lastModifiedBy>SKVS</cp:lastModifiedBy>
  <cp:revision>6</cp:revision>
  <cp:lastPrinted>2024-11-04T12:08:00Z</cp:lastPrinted>
  <dcterms:created xsi:type="dcterms:W3CDTF">2024-11-04T12:10:00Z</dcterms:created>
  <dcterms:modified xsi:type="dcterms:W3CDTF">2024-11-18T10:21:00Z</dcterms:modified>
</cp:coreProperties>
</file>